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jc w:val="center"/>
        <w:tblCellSpacing w:w="0" w:type="dxa"/>
        <w:tblCellMar>
          <w:left w:w="0" w:type="dxa"/>
          <w:right w:w="0" w:type="dxa"/>
        </w:tblCellMar>
        <w:tblLook w:val="04A0"/>
      </w:tblPr>
      <w:tblGrid>
        <w:gridCol w:w="11100"/>
      </w:tblGrid>
      <w:tr w:rsidR="007134AC" w:rsidRPr="007134AC">
        <w:trPr>
          <w:tblCellSpacing w:w="0" w:type="dxa"/>
          <w:jc w:val="center"/>
        </w:trPr>
        <w:tc>
          <w:tcPr>
            <w:tcW w:w="11100" w:type="dxa"/>
            <w:tcMar>
              <w:top w:w="225" w:type="dxa"/>
              <w:left w:w="300" w:type="dxa"/>
              <w:bottom w:w="0" w:type="dxa"/>
              <w:right w:w="0" w:type="dxa"/>
            </w:tcMar>
            <w:vAlign w:val="center"/>
            <w:hideMark/>
          </w:tcPr>
          <w:p w:rsidR="007134AC" w:rsidRPr="007134AC" w:rsidRDefault="007134AC" w:rsidP="007134AC">
            <w:pPr>
              <w:widowControl/>
              <w:spacing w:line="360" w:lineRule="auto"/>
              <w:jc w:val="center"/>
              <w:rPr>
                <w:rFonts w:asciiTheme="minorEastAsia" w:hAnsiTheme="minorEastAsia" w:cs="宋体" w:hint="eastAsia"/>
                <w:color w:val="000000"/>
                <w:kern w:val="0"/>
                <w:sz w:val="28"/>
                <w:szCs w:val="28"/>
              </w:rPr>
            </w:pPr>
            <w:r w:rsidRPr="007134AC">
              <w:rPr>
                <w:rFonts w:asciiTheme="minorEastAsia" w:hAnsiTheme="minorEastAsia" w:cs="宋体" w:hint="eastAsia"/>
                <w:color w:val="000000"/>
                <w:kern w:val="0"/>
                <w:sz w:val="28"/>
                <w:szCs w:val="28"/>
              </w:rPr>
              <w:t>中国科学院与俄乌白</w:t>
            </w:r>
            <w:proofErr w:type="gramStart"/>
            <w:r w:rsidRPr="007134AC">
              <w:rPr>
                <w:rFonts w:asciiTheme="minorEastAsia" w:hAnsiTheme="minorEastAsia" w:cs="宋体" w:hint="eastAsia"/>
                <w:color w:val="000000"/>
                <w:kern w:val="0"/>
                <w:sz w:val="28"/>
                <w:szCs w:val="28"/>
              </w:rPr>
              <w:t>三国科技</w:t>
            </w:r>
            <w:proofErr w:type="gramEnd"/>
            <w:r w:rsidRPr="007134AC">
              <w:rPr>
                <w:rFonts w:asciiTheme="minorEastAsia" w:hAnsiTheme="minorEastAsia" w:cs="宋体" w:hint="eastAsia"/>
                <w:color w:val="000000"/>
                <w:kern w:val="0"/>
                <w:sz w:val="28"/>
                <w:szCs w:val="28"/>
              </w:rPr>
              <w:t>合作专项经费管理办法</w:t>
            </w:r>
          </w:p>
          <w:p w:rsidR="007134AC" w:rsidRPr="007134AC" w:rsidRDefault="007134AC" w:rsidP="007134AC">
            <w:pPr>
              <w:widowControl/>
              <w:spacing w:line="360" w:lineRule="auto"/>
              <w:jc w:val="center"/>
              <w:rPr>
                <w:rFonts w:asciiTheme="minorEastAsia" w:hAnsiTheme="minorEastAsia" w:cs="宋体"/>
                <w:color w:val="000000"/>
                <w:kern w:val="0"/>
                <w:sz w:val="28"/>
                <w:szCs w:val="28"/>
              </w:rPr>
            </w:pPr>
            <w:r w:rsidRPr="007134AC">
              <w:rPr>
                <w:rFonts w:asciiTheme="minorEastAsia" w:hAnsiTheme="minorEastAsia" w:cs="宋体" w:hint="eastAsia"/>
                <w:color w:val="000000"/>
                <w:kern w:val="0"/>
                <w:sz w:val="28"/>
                <w:szCs w:val="28"/>
              </w:rPr>
              <w:t>（暂行）</w:t>
            </w:r>
          </w:p>
        </w:tc>
      </w:tr>
      <w:tr w:rsidR="007134AC" w:rsidRPr="007134AC">
        <w:trPr>
          <w:tblCellSpacing w:w="0" w:type="dxa"/>
          <w:jc w:val="center"/>
        </w:trPr>
        <w:tc>
          <w:tcPr>
            <w:tcW w:w="0" w:type="auto"/>
            <w:vAlign w:val="center"/>
            <w:hideMark/>
          </w:tcPr>
          <w:p w:rsidR="007134AC" w:rsidRPr="007134AC" w:rsidRDefault="007134AC" w:rsidP="007134AC">
            <w:pPr>
              <w:widowControl/>
              <w:spacing w:line="360" w:lineRule="auto"/>
              <w:jc w:val="center"/>
              <w:rPr>
                <w:rFonts w:asciiTheme="minorEastAsia" w:hAnsiTheme="minorEastAsia" w:cs="宋体"/>
                <w:color w:val="848485"/>
                <w:kern w:val="0"/>
                <w:sz w:val="28"/>
                <w:szCs w:val="28"/>
              </w:rPr>
            </w:pPr>
          </w:p>
        </w:tc>
      </w:tr>
      <w:tr w:rsidR="007134AC" w:rsidRPr="007134AC">
        <w:trPr>
          <w:tblCellSpacing w:w="0" w:type="dxa"/>
          <w:jc w:val="center"/>
        </w:trPr>
        <w:tc>
          <w:tcPr>
            <w:tcW w:w="0" w:type="auto"/>
            <w:tcMar>
              <w:top w:w="300" w:type="dxa"/>
              <w:left w:w="375" w:type="dxa"/>
              <w:bottom w:w="300" w:type="dxa"/>
              <w:right w:w="375" w:type="dxa"/>
            </w:tcMar>
            <w:vAlign w:val="center"/>
            <w:hideMark/>
          </w:tcPr>
          <w:p w:rsidR="007134AC" w:rsidRPr="007134AC" w:rsidRDefault="007134AC" w:rsidP="00462474">
            <w:pPr>
              <w:widowControl/>
              <w:spacing w:line="360" w:lineRule="auto"/>
              <w:ind w:leftChars="200" w:left="420" w:firstLineChars="200" w:firstLine="56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为加强我院与俄罗斯、乌克兰和白俄罗斯三国的科技合作，鼓励我院科研机构与上述国家高水平科研机构开展实质性合作，特设立中国科学院与俄乌白</w:t>
            </w:r>
            <w:proofErr w:type="gramStart"/>
            <w:r w:rsidRPr="007134AC">
              <w:rPr>
                <w:rFonts w:asciiTheme="minorEastAsia" w:hAnsiTheme="minorEastAsia" w:cs="宋体"/>
                <w:color w:val="424242"/>
                <w:kern w:val="0"/>
                <w:sz w:val="28"/>
                <w:szCs w:val="28"/>
              </w:rPr>
              <w:t>三国科技</w:t>
            </w:r>
            <w:proofErr w:type="gramEnd"/>
            <w:r w:rsidRPr="007134AC">
              <w:rPr>
                <w:rFonts w:asciiTheme="minorEastAsia" w:hAnsiTheme="minorEastAsia" w:cs="宋体"/>
                <w:color w:val="424242"/>
                <w:kern w:val="0"/>
                <w:sz w:val="28"/>
                <w:szCs w:val="28"/>
              </w:rPr>
              <w:t xml:space="preserve">合作专项补助经费，并制定本管理办法。 </w:t>
            </w:r>
          </w:p>
          <w:p w:rsidR="007134AC" w:rsidRPr="007134AC" w:rsidRDefault="007134AC" w:rsidP="007134AC">
            <w:pPr>
              <w:widowControl/>
              <w:spacing w:line="360" w:lineRule="auto"/>
              <w:ind w:leftChars="342" w:left="718" w:firstLineChars="147" w:firstLine="413"/>
              <w:jc w:val="left"/>
              <w:rPr>
                <w:rFonts w:asciiTheme="minorEastAsia" w:hAnsiTheme="minorEastAsia" w:cs="宋体"/>
                <w:color w:val="424242"/>
                <w:kern w:val="0"/>
                <w:sz w:val="28"/>
                <w:szCs w:val="28"/>
              </w:rPr>
            </w:pPr>
            <w:r w:rsidRPr="007134AC">
              <w:rPr>
                <w:rFonts w:asciiTheme="minorEastAsia" w:hAnsiTheme="minorEastAsia" w:cs="宋体"/>
                <w:b/>
                <w:bCs/>
                <w:color w:val="424242"/>
                <w:kern w:val="0"/>
                <w:sz w:val="28"/>
                <w:szCs w:val="28"/>
              </w:rPr>
              <w:t>一、资助原则</w:t>
            </w:r>
          </w:p>
          <w:p w:rsidR="007134AC" w:rsidRPr="007134AC" w:rsidRDefault="007134AC" w:rsidP="00462474">
            <w:pPr>
              <w:widowControl/>
              <w:tabs>
                <w:tab w:val="left" w:pos="1019"/>
                <w:tab w:val="left" w:pos="4049"/>
              </w:tabs>
              <w:spacing w:line="360" w:lineRule="auto"/>
              <w:ind w:leftChars="214" w:left="449" w:firstLine="2"/>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面向国家战略需求，围绕我院创新三期的重点任务，以我为主，有选择地开展与俄罗斯、乌克兰和白俄罗斯三国的科技交流与合作，引进智力，引进技术。</w:t>
            </w:r>
          </w:p>
          <w:p w:rsidR="007134AC" w:rsidRPr="007134AC" w:rsidRDefault="007134AC" w:rsidP="007134AC">
            <w:pPr>
              <w:widowControl/>
              <w:spacing w:line="360" w:lineRule="auto"/>
              <w:ind w:leftChars="342" w:left="718" w:firstLineChars="147" w:firstLine="413"/>
              <w:jc w:val="left"/>
              <w:rPr>
                <w:rFonts w:asciiTheme="minorEastAsia" w:hAnsiTheme="minorEastAsia" w:cs="宋体"/>
                <w:color w:val="424242"/>
                <w:kern w:val="0"/>
                <w:sz w:val="28"/>
                <w:szCs w:val="28"/>
              </w:rPr>
            </w:pPr>
            <w:r w:rsidRPr="007134AC">
              <w:rPr>
                <w:rFonts w:asciiTheme="minorEastAsia" w:hAnsiTheme="minorEastAsia" w:cs="宋体"/>
                <w:b/>
                <w:bCs/>
                <w:color w:val="424242"/>
                <w:kern w:val="0"/>
                <w:sz w:val="28"/>
                <w:szCs w:val="28"/>
              </w:rPr>
              <w:t>二、资助对象</w:t>
            </w:r>
          </w:p>
          <w:p w:rsidR="007134AC" w:rsidRPr="007134AC" w:rsidRDefault="007134AC" w:rsidP="00462474">
            <w:pPr>
              <w:widowControl/>
              <w:spacing w:line="360" w:lineRule="auto"/>
              <w:ind w:firstLineChars="200" w:firstLine="56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专项经费主要用于资助执行合作项目或合同的下述人员：</w:t>
            </w:r>
          </w:p>
          <w:p w:rsidR="007134AC" w:rsidRPr="007134AC" w:rsidRDefault="007134AC" w:rsidP="007134AC">
            <w:pPr>
              <w:widowControl/>
              <w:spacing w:line="360" w:lineRule="auto"/>
              <w:ind w:firstLine="57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1、我院赴上述国家执行合作任务或到相应科研机构短期学习的在职科技人员；</w:t>
            </w:r>
          </w:p>
          <w:p w:rsidR="007134AC" w:rsidRPr="007134AC" w:rsidRDefault="007134AC" w:rsidP="007134AC">
            <w:pPr>
              <w:widowControl/>
              <w:spacing w:line="360" w:lineRule="auto"/>
              <w:ind w:firstLine="57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2、上述国家来我院执行合作任务的高级研究人员和技术骨干。</w:t>
            </w:r>
          </w:p>
          <w:p w:rsidR="007134AC" w:rsidRPr="007134AC" w:rsidRDefault="007134AC" w:rsidP="00462474">
            <w:pPr>
              <w:widowControl/>
              <w:spacing w:line="360" w:lineRule="auto"/>
              <w:ind w:firstLineChars="393" w:firstLine="1105"/>
              <w:jc w:val="left"/>
              <w:rPr>
                <w:rFonts w:asciiTheme="minorEastAsia" w:hAnsiTheme="minorEastAsia" w:cs="宋体"/>
                <w:color w:val="424242"/>
                <w:kern w:val="0"/>
                <w:sz w:val="28"/>
                <w:szCs w:val="28"/>
              </w:rPr>
            </w:pPr>
            <w:r w:rsidRPr="007134AC">
              <w:rPr>
                <w:rFonts w:asciiTheme="minorEastAsia" w:hAnsiTheme="minorEastAsia" w:cs="宋体"/>
                <w:b/>
                <w:bCs/>
                <w:color w:val="424242"/>
                <w:kern w:val="0"/>
                <w:sz w:val="28"/>
                <w:szCs w:val="28"/>
              </w:rPr>
              <w:t>三、资助标准</w:t>
            </w:r>
          </w:p>
          <w:p w:rsidR="007134AC" w:rsidRPr="007134AC" w:rsidRDefault="007134AC" w:rsidP="00462474">
            <w:pPr>
              <w:widowControl/>
              <w:spacing w:line="360" w:lineRule="auto"/>
              <w:ind w:firstLineChars="202" w:firstLine="566"/>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1、我院赴上述国家执行合作任务或短期学习（限于3个月内）人员，月资助标准为1000美元。</w:t>
            </w:r>
          </w:p>
          <w:p w:rsidR="007134AC" w:rsidRPr="007134AC" w:rsidRDefault="007134AC" w:rsidP="007134AC">
            <w:pPr>
              <w:widowControl/>
              <w:spacing w:line="360" w:lineRule="auto"/>
              <w:ind w:firstLine="57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2、来我院执行合作任务的上述国家高级研究人员和技术骨干，每月补助12000元人民币。在院停留时间不足一个月的，根据实际停留天数按比例补助。</w:t>
            </w:r>
          </w:p>
          <w:p w:rsidR="007134AC" w:rsidRPr="007134AC" w:rsidRDefault="007134AC" w:rsidP="00462474">
            <w:pPr>
              <w:widowControl/>
              <w:spacing w:line="360" w:lineRule="auto"/>
              <w:ind w:firstLineChars="393" w:firstLine="1105"/>
              <w:jc w:val="left"/>
              <w:rPr>
                <w:rFonts w:asciiTheme="minorEastAsia" w:hAnsiTheme="minorEastAsia" w:cs="宋体"/>
                <w:color w:val="424242"/>
                <w:kern w:val="0"/>
                <w:sz w:val="28"/>
                <w:szCs w:val="28"/>
              </w:rPr>
            </w:pPr>
            <w:r w:rsidRPr="007134AC">
              <w:rPr>
                <w:rFonts w:asciiTheme="minorEastAsia" w:hAnsiTheme="minorEastAsia" w:cs="宋体"/>
                <w:b/>
                <w:bCs/>
                <w:color w:val="424242"/>
                <w:kern w:val="0"/>
                <w:sz w:val="28"/>
                <w:szCs w:val="28"/>
              </w:rPr>
              <w:t>四、申请要求</w:t>
            </w:r>
          </w:p>
          <w:p w:rsidR="007134AC" w:rsidRPr="007134AC" w:rsidRDefault="007134AC" w:rsidP="007134AC">
            <w:pPr>
              <w:widowControl/>
              <w:spacing w:line="360" w:lineRule="auto"/>
              <w:ind w:firstLine="57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1、申请单位需具备科研项目经费，并与外方机构签订有效项目合作协议或合同；</w:t>
            </w:r>
          </w:p>
          <w:p w:rsidR="007134AC" w:rsidRPr="007134AC" w:rsidRDefault="007134AC" w:rsidP="007134AC">
            <w:pPr>
              <w:widowControl/>
              <w:spacing w:line="360" w:lineRule="auto"/>
              <w:ind w:firstLine="57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2、申请人必须是合作项目的中方负责人，受资助者必须是合作项目的主要实施人员；</w:t>
            </w:r>
          </w:p>
          <w:p w:rsidR="007134AC" w:rsidRPr="007134AC" w:rsidRDefault="007134AC" w:rsidP="007134AC">
            <w:pPr>
              <w:widowControl/>
              <w:spacing w:line="360" w:lineRule="auto"/>
              <w:ind w:firstLine="57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3、申请经费需填写《中国科学院与俄乌白三国科技合作专项经费申请书》（附</w:t>
            </w:r>
            <w:r w:rsidRPr="007134AC">
              <w:rPr>
                <w:rFonts w:asciiTheme="minorEastAsia" w:hAnsiTheme="minorEastAsia" w:cs="宋体"/>
                <w:color w:val="424242"/>
                <w:kern w:val="0"/>
                <w:sz w:val="28"/>
                <w:szCs w:val="28"/>
              </w:rPr>
              <w:lastRenderedPageBreak/>
              <w:t>相关背景材料），一式3份，于每年1月31日前报国际合作局。</w:t>
            </w:r>
          </w:p>
          <w:p w:rsidR="007134AC" w:rsidRPr="007134AC" w:rsidRDefault="007134AC" w:rsidP="00462474">
            <w:pPr>
              <w:widowControl/>
              <w:spacing w:line="360" w:lineRule="auto"/>
              <w:ind w:firstLineChars="344" w:firstLine="967"/>
              <w:jc w:val="left"/>
              <w:rPr>
                <w:rFonts w:asciiTheme="minorEastAsia" w:hAnsiTheme="minorEastAsia" w:cs="宋体"/>
                <w:color w:val="424242"/>
                <w:kern w:val="0"/>
                <w:sz w:val="28"/>
                <w:szCs w:val="28"/>
              </w:rPr>
            </w:pPr>
            <w:r w:rsidRPr="007134AC">
              <w:rPr>
                <w:rFonts w:asciiTheme="minorEastAsia" w:hAnsiTheme="minorEastAsia" w:cs="宋体"/>
                <w:b/>
                <w:bCs/>
                <w:color w:val="424242"/>
                <w:kern w:val="0"/>
                <w:sz w:val="28"/>
                <w:szCs w:val="28"/>
              </w:rPr>
              <w:t>五、经费管理</w:t>
            </w:r>
          </w:p>
          <w:p w:rsidR="007134AC" w:rsidRPr="007134AC" w:rsidRDefault="007134AC" w:rsidP="007134AC">
            <w:pPr>
              <w:widowControl/>
              <w:spacing w:line="360" w:lineRule="auto"/>
              <w:ind w:firstLine="57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1、专项经费申请材料送评审委员会评审、报分管院领导批准后，结果下达到申请单位。</w:t>
            </w:r>
          </w:p>
          <w:p w:rsidR="007134AC" w:rsidRPr="007134AC" w:rsidRDefault="007134AC" w:rsidP="007134AC">
            <w:pPr>
              <w:widowControl/>
              <w:spacing w:line="360" w:lineRule="auto"/>
              <w:ind w:firstLine="57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2、补助经费领取办法参照院人事教育局相关财务程序执行。</w:t>
            </w:r>
          </w:p>
          <w:p w:rsidR="007134AC" w:rsidRPr="007134AC" w:rsidRDefault="007134AC" w:rsidP="007134AC">
            <w:pPr>
              <w:widowControl/>
              <w:spacing w:line="360" w:lineRule="auto"/>
              <w:ind w:firstLine="570"/>
              <w:jc w:val="left"/>
              <w:rPr>
                <w:rFonts w:asciiTheme="minorEastAsia" w:hAnsiTheme="minorEastAsia" w:cs="宋体"/>
                <w:color w:val="424242"/>
                <w:kern w:val="0"/>
                <w:sz w:val="28"/>
                <w:szCs w:val="28"/>
              </w:rPr>
            </w:pPr>
            <w:r w:rsidRPr="007134AC">
              <w:rPr>
                <w:rFonts w:asciiTheme="minorEastAsia" w:hAnsiTheme="minorEastAsia" w:cs="宋体"/>
                <w:color w:val="424242"/>
                <w:kern w:val="0"/>
                <w:sz w:val="28"/>
                <w:szCs w:val="28"/>
              </w:rPr>
              <w:t>3、合作任务完成后一个月内需提交执行总结。执行总结将作为下一年度项目评审依据。</w:t>
            </w:r>
          </w:p>
        </w:tc>
      </w:tr>
    </w:tbl>
    <w:p w:rsidR="009B5E29" w:rsidRPr="007134AC" w:rsidRDefault="00462474" w:rsidP="007134AC">
      <w:pPr>
        <w:spacing w:line="360" w:lineRule="auto"/>
        <w:rPr>
          <w:rFonts w:asciiTheme="minorEastAsia" w:hAnsiTheme="minorEastAsia"/>
          <w:sz w:val="28"/>
          <w:szCs w:val="28"/>
        </w:rPr>
      </w:pPr>
    </w:p>
    <w:sectPr w:rsidR="009B5E29" w:rsidRPr="007134AC" w:rsidSect="007134AC">
      <w:pgSz w:w="11906" w:h="16838" w:code="9"/>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34AC"/>
    <w:rsid w:val="000565EC"/>
    <w:rsid w:val="000623B0"/>
    <w:rsid w:val="0007123F"/>
    <w:rsid w:val="000B1F99"/>
    <w:rsid w:val="000B5DAA"/>
    <w:rsid w:val="00100085"/>
    <w:rsid w:val="001173AD"/>
    <w:rsid w:val="00123E05"/>
    <w:rsid w:val="001766DB"/>
    <w:rsid w:val="001B6260"/>
    <w:rsid w:val="001C0280"/>
    <w:rsid w:val="00200B7B"/>
    <w:rsid w:val="002310CE"/>
    <w:rsid w:val="002B3FA0"/>
    <w:rsid w:val="002E5740"/>
    <w:rsid w:val="003226D7"/>
    <w:rsid w:val="0034595C"/>
    <w:rsid w:val="00352251"/>
    <w:rsid w:val="00396CF6"/>
    <w:rsid w:val="003A21DC"/>
    <w:rsid w:val="00462474"/>
    <w:rsid w:val="004656FF"/>
    <w:rsid w:val="004B02E7"/>
    <w:rsid w:val="004B398D"/>
    <w:rsid w:val="004E4EDD"/>
    <w:rsid w:val="00520D85"/>
    <w:rsid w:val="00547DEA"/>
    <w:rsid w:val="0061316A"/>
    <w:rsid w:val="00615C15"/>
    <w:rsid w:val="006506A0"/>
    <w:rsid w:val="00680571"/>
    <w:rsid w:val="00684801"/>
    <w:rsid w:val="006A712E"/>
    <w:rsid w:val="006C6A4D"/>
    <w:rsid w:val="007134AC"/>
    <w:rsid w:val="007B28E6"/>
    <w:rsid w:val="00817D83"/>
    <w:rsid w:val="00822991"/>
    <w:rsid w:val="0084666E"/>
    <w:rsid w:val="00851760"/>
    <w:rsid w:val="008876E7"/>
    <w:rsid w:val="008B413E"/>
    <w:rsid w:val="008B4DB7"/>
    <w:rsid w:val="00912BCE"/>
    <w:rsid w:val="00973424"/>
    <w:rsid w:val="009A3E8F"/>
    <w:rsid w:val="009F4633"/>
    <w:rsid w:val="009F65D0"/>
    <w:rsid w:val="00A0748B"/>
    <w:rsid w:val="00A1792B"/>
    <w:rsid w:val="00A312E4"/>
    <w:rsid w:val="00A45760"/>
    <w:rsid w:val="00A60078"/>
    <w:rsid w:val="00A658CB"/>
    <w:rsid w:val="00A736DE"/>
    <w:rsid w:val="00A95230"/>
    <w:rsid w:val="00AB0D29"/>
    <w:rsid w:val="00AD1749"/>
    <w:rsid w:val="00AF35AB"/>
    <w:rsid w:val="00B52F03"/>
    <w:rsid w:val="00B609BC"/>
    <w:rsid w:val="00BB3974"/>
    <w:rsid w:val="00C02A2D"/>
    <w:rsid w:val="00C1130A"/>
    <w:rsid w:val="00C43E51"/>
    <w:rsid w:val="00C63085"/>
    <w:rsid w:val="00CF0118"/>
    <w:rsid w:val="00D06D55"/>
    <w:rsid w:val="00D10E93"/>
    <w:rsid w:val="00D70BB8"/>
    <w:rsid w:val="00D858E1"/>
    <w:rsid w:val="00DA0A73"/>
    <w:rsid w:val="00DC4C35"/>
    <w:rsid w:val="00DC6E16"/>
    <w:rsid w:val="00DF7D35"/>
    <w:rsid w:val="00E369B8"/>
    <w:rsid w:val="00E40183"/>
    <w:rsid w:val="00E866AC"/>
    <w:rsid w:val="00EE1A4A"/>
    <w:rsid w:val="00EF7A5A"/>
    <w:rsid w:val="00F20641"/>
    <w:rsid w:val="00F2347A"/>
    <w:rsid w:val="00F35062"/>
    <w:rsid w:val="00F669E2"/>
    <w:rsid w:val="00F74F2E"/>
    <w:rsid w:val="00F83F6E"/>
    <w:rsid w:val="00F94322"/>
    <w:rsid w:val="00FA4C89"/>
    <w:rsid w:val="00FE4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34AC"/>
    <w:rPr>
      <w:strike w:val="0"/>
      <w:dstrike w:val="0"/>
      <w:color w:val="333333"/>
      <w:sz w:val="18"/>
      <w:szCs w:val="18"/>
      <w:u w:val="none"/>
      <w:effect w:val="none"/>
    </w:rPr>
  </w:style>
  <w:style w:type="paragraph" w:styleId="a4">
    <w:name w:val="Normal (Web)"/>
    <w:basedOn w:val="a"/>
    <w:uiPriority w:val="99"/>
    <w:unhideWhenUsed/>
    <w:rsid w:val="007134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2015-01-06T08:32:00Z</dcterms:created>
  <dcterms:modified xsi:type="dcterms:W3CDTF">2015-01-06T08:49:00Z</dcterms:modified>
</cp:coreProperties>
</file>