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9A" w:rsidRPr="00B670FC" w:rsidRDefault="00EC549A" w:rsidP="00EC549A">
      <w:pPr>
        <w:spacing w:line="360" w:lineRule="auto"/>
        <w:rPr>
          <w:rFonts w:ascii="华文中宋" w:eastAsia="华文中宋" w:hAnsi="华文中宋"/>
          <w:b/>
          <w:sz w:val="36"/>
          <w:szCs w:val="36"/>
        </w:rPr>
      </w:pPr>
      <w:r w:rsidRPr="00940CB2">
        <w:rPr>
          <w:rFonts w:ascii="仿宋_GB2312" w:eastAsia="仿宋_GB2312" w:hAnsi="华文中宋" w:hint="eastAsia"/>
          <w:b/>
          <w:sz w:val="32"/>
          <w:szCs w:val="36"/>
        </w:rPr>
        <w:t>附件</w:t>
      </w:r>
      <w:r>
        <w:rPr>
          <w:rFonts w:ascii="仿宋_GB2312" w:eastAsia="仿宋_GB2312" w:hAnsi="华文中宋" w:hint="eastAsia"/>
          <w:b/>
          <w:sz w:val="32"/>
          <w:szCs w:val="36"/>
        </w:rPr>
        <w:t>2</w:t>
      </w:r>
      <w:r w:rsidRPr="00B670FC">
        <w:rPr>
          <w:rFonts w:ascii="华文中宋" w:eastAsia="华文中宋" w:hAnsi="华文中宋" w:hint="eastAsia"/>
          <w:b/>
          <w:sz w:val="36"/>
          <w:szCs w:val="36"/>
        </w:rPr>
        <w:t>“科苑帮学”基金管理办法</w:t>
      </w:r>
    </w:p>
    <w:p w:rsidR="00EC549A" w:rsidRPr="00AE2688" w:rsidRDefault="00EC549A" w:rsidP="00EC549A">
      <w:pPr>
        <w:pStyle w:val="2"/>
        <w:spacing w:line="500" w:lineRule="exact"/>
        <w:rPr>
          <w:rFonts w:ascii="仿宋_GB2312"/>
        </w:rPr>
      </w:pPr>
      <w:r w:rsidRPr="00AE2688">
        <w:rPr>
          <w:rFonts w:ascii="仿宋_GB2312" w:hint="eastAsia"/>
        </w:rPr>
        <w:t>第一章</w:t>
      </w:r>
      <w:r w:rsidRPr="00AE2688">
        <w:rPr>
          <w:rFonts w:ascii="仿宋_GB2312" w:hint="eastAsia"/>
        </w:rPr>
        <w:t> </w:t>
      </w:r>
      <w:r w:rsidRPr="00AE2688">
        <w:rPr>
          <w:rFonts w:ascii="仿宋_GB2312" w:hint="eastAsia"/>
        </w:rPr>
        <w:t>总则</w:t>
      </w:r>
    </w:p>
    <w:p w:rsidR="00EC549A" w:rsidRPr="00AE2688" w:rsidRDefault="00EC549A" w:rsidP="00EC549A">
      <w:pPr>
        <w:snapToGrid w:val="0"/>
        <w:spacing w:line="500" w:lineRule="exact"/>
        <w:ind w:firstLineChars="200" w:firstLine="640"/>
        <w:rPr>
          <w:rFonts w:ascii="仿宋_GB2312" w:eastAsia="仿宋_GB2312"/>
          <w:color w:val="333333"/>
          <w:kern w:val="0"/>
          <w:sz w:val="32"/>
          <w:szCs w:val="32"/>
        </w:rPr>
      </w:pPr>
      <w:r w:rsidRPr="00AE2688">
        <w:rPr>
          <w:rFonts w:ascii="仿宋_GB2312" w:eastAsia="仿宋_GB2312" w:hint="eastAsia"/>
          <w:b/>
          <w:color w:val="333333"/>
          <w:sz w:val="32"/>
          <w:szCs w:val="32"/>
        </w:rPr>
        <w:t>第一条</w:t>
      </w:r>
      <w:r w:rsidRPr="00AE2688">
        <w:rPr>
          <w:rFonts w:ascii="仿宋_GB2312" w:eastAsia="仿宋_GB2312" w:hint="eastAsia"/>
          <w:color w:val="333333"/>
          <w:kern w:val="0"/>
          <w:sz w:val="32"/>
          <w:szCs w:val="32"/>
        </w:rPr>
        <w:t>为资助家庭经济存在特殊困难的中国科学院大学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（以下简称“国科大”）</w:t>
      </w:r>
      <w:r w:rsidRPr="00AE2688">
        <w:rPr>
          <w:rFonts w:ascii="仿宋_GB2312" w:eastAsia="仿宋_GB2312" w:hint="eastAsia"/>
          <w:color w:val="333333"/>
          <w:kern w:val="0"/>
          <w:sz w:val="32"/>
          <w:szCs w:val="32"/>
        </w:rPr>
        <w:t>本科生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（以下简称“学生”）</w:t>
      </w:r>
      <w:r w:rsidRPr="00AE2688">
        <w:rPr>
          <w:rFonts w:ascii="仿宋_GB2312" w:eastAsia="仿宋_GB2312" w:hint="eastAsia"/>
          <w:color w:val="333333"/>
          <w:kern w:val="0"/>
          <w:sz w:val="32"/>
          <w:szCs w:val="32"/>
        </w:rPr>
        <w:t>，为他们减轻生活上的负担，使其安心完成学业，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特</w:t>
      </w:r>
      <w:r w:rsidRPr="00AE2688">
        <w:rPr>
          <w:rFonts w:ascii="仿宋_GB2312" w:eastAsia="仿宋_GB2312" w:hint="eastAsia"/>
          <w:color w:val="333333"/>
          <w:kern w:val="0"/>
          <w:sz w:val="32"/>
          <w:szCs w:val="32"/>
        </w:rPr>
        <w:t>设立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“科苑帮学”基金。</w:t>
      </w:r>
      <w:r w:rsidRPr="00AE2688">
        <w:rPr>
          <w:rFonts w:ascii="仿宋_GB2312" w:eastAsia="仿宋_GB2312" w:hint="eastAsia"/>
          <w:color w:val="333333"/>
          <w:sz w:val="32"/>
          <w:szCs w:val="32"/>
        </w:rPr>
        <w:t>为进一步规范管理捐助资金的使用，特制定本办法</w:t>
      </w:r>
      <w:r w:rsidRPr="00AE2688">
        <w:rPr>
          <w:rFonts w:ascii="仿宋_GB2312" w:eastAsia="仿宋_GB2312" w:hint="eastAsia"/>
          <w:color w:val="333333"/>
          <w:kern w:val="0"/>
          <w:sz w:val="32"/>
          <w:szCs w:val="32"/>
        </w:rPr>
        <w:t>。</w:t>
      </w:r>
    </w:p>
    <w:p w:rsidR="00EC549A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AE2688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第二条</w:t>
      </w:r>
      <w:r w:rsidRPr="00A65809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“科苑帮学”基金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由</w:t>
      </w:r>
      <w:r w:rsidRPr="00AE268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中国科学院机关、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中国科学院所属机构、</w:t>
      </w:r>
      <w:r w:rsidRPr="00AE268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国科大校部的干部职工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，以及</w:t>
      </w:r>
      <w:proofErr w:type="gramStart"/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关注国</w:t>
      </w:r>
      <w:proofErr w:type="gramEnd"/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科大学生成长的</w:t>
      </w:r>
      <w:r w:rsidRPr="00442BFF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社会各界人士、校友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等个人出资捐赠。</w:t>
      </w:r>
    </w:p>
    <w:p w:rsidR="00EC549A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AB323C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第三条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 捐赠资金额度不限，本着“个人自愿、量力而行”的原则</w:t>
      </w:r>
      <w:r w:rsidRPr="00AE268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。</w:t>
      </w:r>
    </w:p>
    <w:p w:rsidR="00EC549A" w:rsidRPr="00AE2688" w:rsidRDefault="00EC549A" w:rsidP="00EC549A">
      <w:pPr>
        <w:pStyle w:val="2"/>
        <w:spacing w:line="500" w:lineRule="exact"/>
        <w:rPr>
          <w:rFonts w:ascii="仿宋_GB2312"/>
        </w:rPr>
      </w:pPr>
      <w:r w:rsidRPr="00AE2688">
        <w:rPr>
          <w:rFonts w:ascii="仿宋_GB2312" w:hint="eastAsia"/>
        </w:rPr>
        <w:t>第二章</w:t>
      </w:r>
      <w:r w:rsidRPr="00AE2688">
        <w:rPr>
          <w:rFonts w:ascii="仿宋_GB2312" w:hint="eastAsia"/>
        </w:rPr>
        <w:t> </w:t>
      </w:r>
      <w:r w:rsidRPr="00AE2688">
        <w:rPr>
          <w:rFonts w:ascii="仿宋_GB2312" w:hint="eastAsia"/>
        </w:rPr>
        <w:t>基金管理</w:t>
      </w:r>
    </w:p>
    <w:p w:rsidR="00EC549A" w:rsidRPr="00AE2688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AE2688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第</w:t>
      </w:r>
      <w:r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四</w:t>
      </w:r>
      <w:r w:rsidRPr="00AE2688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条</w:t>
      </w:r>
      <w:r w:rsidRPr="00AE268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  中科院研究生教育基金会（以下简称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“</w:t>
      </w:r>
      <w:r w:rsidRPr="00AE268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基金会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”</w:t>
      </w:r>
      <w:r w:rsidRPr="00AE268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对“科苑帮学”基金</w:t>
      </w:r>
      <w:r w:rsidRPr="00AE268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统一管理，专款专用，独立核算。并做好与捐赠人的联系、信息反馈等相关工作。</w:t>
      </w:r>
    </w:p>
    <w:p w:rsidR="00EC549A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AE2688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第</w:t>
      </w:r>
      <w:r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五</w:t>
      </w:r>
      <w:r w:rsidRPr="00AE2688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条</w:t>
      </w:r>
      <w:r w:rsidRPr="00AE2688">
        <w:rPr>
          <w:rFonts w:ascii="仿宋_GB2312" w:eastAsia="仿宋_GB2312" w:hAnsi="Times New Roman" w:cs="Times New Roman" w:hint="eastAsia"/>
          <w:sz w:val="32"/>
          <w:szCs w:val="32"/>
        </w:rPr>
        <w:t> </w:t>
      </w:r>
      <w:r w:rsidRPr="00813F3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基金会委托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国科大</w:t>
      </w:r>
      <w:r w:rsidRPr="00AE268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本科部（以下简称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“</w:t>
      </w:r>
      <w:r w:rsidRPr="00AE268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本科部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”</w:t>
      </w:r>
      <w:r w:rsidRPr="00AE268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），组织实施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“科苑帮学”基金</w:t>
      </w:r>
      <w:r w:rsidRPr="00D95A25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评审发放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工作</w:t>
      </w:r>
      <w:r w:rsidRPr="00D95A25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。</w:t>
      </w:r>
    </w:p>
    <w:p w:rsidR="00EC549A" w:rsidRPr="00AE2688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AE2688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第</w:t>
      </w:r>
      <w:r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六</w:t>
      </w:r>
      <w:r w:rsidRPr="00AE2688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条</w:t>
      </w:r>
      <w:r w:rsidRPr="00AE268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  基金会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根据需要资助学生的情况，负责募集基金，并</w:t>
      </w:r>
      <w:r w:rsidRPr="00AE268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在收到捐助款后，将统一造册登记，为捐赠人开具公益事业捐赠收据、颁发捐赠证书。</w:t>
      </w:r>
    </w:p>
    <w:p w:rsidR="00EC549A" w:rsidRPr="00AE2688" w:rsidRDefault="00EC549A" w:rsidP="00EC549A">
      <w:pPr>
        <w:pStyle w:val="p0"/>
        <w:snapToGrid w:val="0"/>
        <w:spacing w:before="0" w:beforeAutospacing="0" w:after="0" w:afterAutospacing="0" w:line="500" w:lineRule="exact"/>
        <w:ind w:firstLine="60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AE2688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第</w:t>
      </w:r>
      <w:r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七</w:t>
      </w:r>
      <w:r w:rsidRPr="00AE2688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条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“科苑帮学”基金</w:t>
      </w:r>
      <w:r w:rsidRPr="00AE268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的管理遵循公开、公正、公平的原则。基金会每年将当年接受捐款情况、日常管理及使用情况编制项目执行及资金使用报告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</w:t>
      </w:r>
      <w:r w:rsidRPr="00813F3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接受社会和捐赠人的监督。</w:t>
      </w:r>
    </w:p>
    <w:p w:rsidR="00EC549A" w:rsidRPr="00B670FC" w:rsidRDefault="00EC549A" w:rsidP="00EC549A">
      <w:pPr>
        <w:pStyle w:val="2"/>
        <w:spacing w:line="500" w:lineRule="exact"/>
        <w:rPr>
          <w:rFonts w:ascii="仿宋_GB2312" w:hAnsi="Times New Roman" w:cs="Times New Roman"/>
          <w:bCs w:val="0"/>
          <w:color w:val="333333"/>
          <w:kern w:val="0"/>
        </w:rPr>
      </w:pPr>
      <w:r w:rsidRPr="00B670FC">
        <w:rPr>
          <w:rFonts w:ascii="仿宋_GB2312" w:hAnsi="Times New Roman" w:cs="Times New Roman" w:hint="eastAsia"/>
          <w:bCs w:val="0"/>
          <w:color w:val="333333"/>
          <w:kern w:val="0"/>
        </w:rPr>
        <w:lastRenderedPageBreak/>
        <w:t>第三章  基金申报与评审</w:t>
      </w:r>
    </w:p>
    <w:p w:rsidR="00EC549A" w:rsidRPr="00D274EB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AE2688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第</w:t>
      </w:r>
      <w:r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八</w:t>
      </w:r>
      <w:r w:rsidRPr="00AE2688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条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“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科苑帮学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”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基金的资助对象为家庭经济存在特殊困难的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国科大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本科生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，其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基本条件为：</w:t>
      </w:r>
    </w:p>
    <w:p w:rsidR="00EC549A" w:rsidRPr="00D274EB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1.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热爱祖国、拥护党，孝敬父母、尊重师长、友善待人； </w:t>
      </w:r>
    </w:p>
    <w:p w:rsidR="00EC549A" w:rsidRPr="00D274EB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2.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严格遵守学校规章制度、行为规范良好；</w:t>
      </w:r>
    </w:p>
    <w:p w:rsidR="00EC549A" w:rsidRPr="00D274EB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3.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诚实守信、品德优良，勤奋学习、积极上进； </w:t>
      </w:r>
    </w:p>
    <w:p w:rsidR="00EC549A" w:rsidRPr="00D274EB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4.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家庭经济情况明晰，确有困难；生活俭朴，勤俭节约。</w:t>
      </w:r>
    </w:p>
    <w:p w:rsidR="00EC549A" w:rsidRPr="00D274EB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AE2688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第</w:t>
      </w:r>
      <w:r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九</w:t>
      </w:r>
      <w:r w:rsidRPr="00AE2688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条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学生于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每年9月30日前，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通过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本科部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向基金会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提出申请，提交学生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个人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及家庭情况调查表。</w:t>
      </w:r>
    </w:p>
    <w:p w:rsidR="00EC549A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4E4EAF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第</w:t>
      </w:r>
      <w:r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十</w:t>
      </w:r>
      <w:r w:rsidRPr="004E4EAF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条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本科部根据学生家庭收入、家庭人口数、当年生源地消费水平进行测算，作为学生家庭经济困难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情况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的认定依据，提出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“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科苑帮学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”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基金的受助建议名单，经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学生资助评审委员会评审通过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后，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由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基金会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和本科部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进行公布。</w:t>
      </w:r>
    </w:p>
    <w:p w:rsidR="00EC549A" w:rsidRPr="00D274EB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4E4EAF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第</w:t>
      </w:r>
      <w:r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十一</w:t>
      </w:r>
      <w:r w:rsidRPr="004E4EAF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条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基金会负责将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受助学生的基本情况告知捐赠人，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本科部负责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督促受助学生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定期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向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基金会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汇报学习及生活情况。</w:t>
      </w:r>
    </w:p>
    <w:p w:rsidR="00EC549A" w:rsidRPr="00AE2688" w:rsidRDefault="00EC549A" w:rsidP="00EC549A">
      <w:pPr>
        <w:pStyle w:val="p0"/>
        <w:snapToGrid w:val="0"/>
        <w:spacing w:before="0" w:beforeAutospacing="0" w:after="0" w:afterAutospacing="0" w:line="500" w:lineRule="exact"/>
        <w:ind w:firstLine="60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AE2688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第</w:t>
      </w:r>
      <w:r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十二</w:t>
      </w:r>
      <w:r w:rsidRPr="00AE2688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条</w:t>
      </w:r>
      <w:r w:rsidRPr="00C06B6C">
        <w:rPr>
          <w:rFonts w:ascii="仿宋_GB2312" w:eastAsia="仿宋_GB2312" w:hAnsi="Times New Roman" w:cs="Times New Roman" w:hint="eastAsia"/>
          <w:bCs/>
          <w:color w:val="333333"/>
          <w:sz w:val="32"/>
          <w:szCs w:val="32"/>
        </w:rPr>
        <w:t>有下列行为之一者，</w:t>
      </w:r>
      <w:r>
        <w:rPr>
          <w:rFonts w:ascii="仿宋_GB2312" w:eastAsia="仿宋_GB2312" w:hAnsi="Times New Roman" w:cs="Times New Roman" w:hint="eastAsia"/>
          <w:bCs/>
          <w:color w:val="333333"/>
          <w:sz w:val="32"/>
          <w:szCs w:val="32"/>
        </w:rPr>
        <w:t>可</w:t>
      </w:r>
      <w:r w:rsidRPr="00C06B6C">
        <w:rPr>
          <w:rFonts w:ascii="仿宋_GB2312" w:eastAsia="仿宋_GB2312" w:hAnsi="Times New Roman" w:cs="Times New Roman" w:hint="eastAsia"/>
          <w:bCs/>
          <w:color w:val="333333"/>
          <w:sz w:val="32"/>
          <w:szCs w:val="32"/>
        </w:rPr>
        <w:t>中止、取消对其资助或追回资助款</w:t>
      </w:r>
      <w:r>
        <w:rPr>
          <w:rFonts w:ascii="仿宋_GB2312" w:eastAsia="仿宋_GB2312" w:hAnsi="Times New Roman" w:cs="Times New Roman" w:hint="eastAsia"/>
          <w:bCs/>
          <w:color w:val="333333"/>
          <w:sz w:val="32"/>
          <w:szCs w:val="32"/>
        </w:rPr>
        <w:t>：</w:t>
      </w:r>
    </w:p>
    <w:p w:rsidR="00EC549A" w:rsidRPr="00AE2688" w:rsidRDefault="00EC549A" w:rsidP="00EC549A">
      <w:pPr>
        <w:pStyle w:val="p0"/>
        <w:snapToGrid w:val="0"/>
        <w:spacing w:before="0" w:beforeAutospacing="0" w:after="0" w:afterAutospacing="0" w:line="500" w:lineRule="exact"/>
        <w:ind w:firstLine="60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AE268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1．凡发现各种铺张浪费等行为的受助学生，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可</w:t>
      </w:r>
      <w:r w:rsidRPr="00AE268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终止或取消对其资助。</w:t>
      </w:r>
    </w:p>
    <w:p w:rsidR="00EC549A" w:rsidRDefault="00EC549A" w:rsidP="00EC549A">
      <w:pPr>
        <w:pStyle w:val="p0"/>
        <w:snapToGrid w:val="0"/>
        <w:spacing w:before="0" w:beforeAutospacing="0" w:after="0" w:afterAutospacing="0" w:line="500" w:lineRule="exact"/>
        <w:ind w:firstLine="60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AE268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2．凡发现有隐瞒其家庭经济情况，弄虚作假，材料不实等情况的受助学生，经调查核实后，追回其全部受助款。</w:t>
      </w:r>
    </w:p>
    <w:p w:rsidR="00EC549A" w:rsidRPr="00B670FC" w:rsidRDefault="00EC549A" w:rsidP="00EC549A">
      <w:pPr>
        <w:pStyle w:val="2"/>
        <w:spacing w:line="500" w:lineRule="exact"/>
        <w:rPr>
          <w:rFonts w:ascii="仿宋_GB2312" w:hAnsi="Times New Roman" w:cs="Times New Roman"/>
          <w:bCs w:val="0"/>
          <w:color w:val="333333"/>
          <w:kern w:val="0"/>
        </w:rPr>
      </w:pPr>
      <w:r w:rsidRPr="00B670FC">
        <w:rPr>
          <w:rFonts w:ascii="仿宋_GB2312" w:hAnsi="Times New Roman" w:cs="Times New Roman" w:hint="eastAsia"/>
          <w:bCs w:val="0"/>
          <w:color w:val="333333"/>
          <w:kern w:val="0"/>
        </w:rPr>
        <w:t>第</w:t>
      </w:r>
      <w:r>
        <w:rPr>
          <w:rFonts w:ascii="仿宋_GB2312" w:hAnsi="Times New Roman" w:cs="Times New Roman" w:hint="eastAsia"/>
          <w:bCs w:val="0"/>
          <w:color w:val="333333"/>
          <w:kern w:val="0"/>
        </w:rPr>
        <w:t>四</w:t>
      </w:r>
      <w:r w:rsidRPr="00B670FC">
        <w:rPr>
          <w:rFonts w:ascii="仿宋_GB2312" w:hAnsi="Times New Roman" w:cs="Times New Roman" w:hint="eastAsia"/>
          <w:bCs w:val="0"/>
          <w:color w:val="333333"/>
          <w:kern w:val="0"/>
        </w:rPr>
        <w:t>章  附则</w:t>
      </w:r>
    </w:p>
    <w:p w:rsidR="00EC549A" w:rsidRPr="00D274EB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AE2688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第</w:t>
      </w:r>
      <w:r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十三</w:t>
      </w:r>
      <w:r w:rsidRPr="00AE2688">
        <w:rPr>
          <w:rFonts w:ascii="仿宋_GB2312" w:eastAsia="仿宋_GB2312" w:hAnsi="Times New Roman" w:cs="Times New Roman" w:hint="eastAsia"/>
          <w:b/>
          <w:color w:val="333333"/>
          <w:sz w:val="32"/>
          <w:szCs w:val="32"/>
        </w:rPr>
        <w:t>条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捐赠途径。除直接到基金会进行现金捐赠外，其他主要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捐赠方式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如下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：</w:t>
      </w:r>
    </w:p>
    <w:p w:rsidR="00EC549A" w:rsidRPr="00D274EB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1.银行转账</w:t>
      </w:r>
    </w:p>
    <w:p w:rsidR="00EC549A" w:rsidRPr="00D274EB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lastRenderedPageBreak/>
        <w:t>账户名：中科院研究生教育基金会</w:t>
      </w:r>
    </w:p>
    <w:p w:rsidR="00EC549A" w:rsidRPr="00D274EB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开户行：中国银行北京石景山支行</w:t>
      </w:r>
    </w:p>
    <w:p w:rsidR="00EC549A" w:rsidRPr="00D274EB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proofErr w:type="gramStart"/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账</w:t>
      </w:r>
      <w:proofErr w:type="gramEnd"/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   号：319458794427</w:t>
      </w:r>
    </w:p>
    <w:p w:rsidR="00EC549A" w:rsidRPr="00D274EB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收款行地址：北京市石景山区八角西街57号</w:t>
      </w:r>
    </w:p>
    <w:p w:rsidR="00EC549A" w:rsidRPr="00D274EB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(请在附言中注明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“科苑帮学”基金</w:t>
      </w: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)</w:t>
      </w:r>
    </w:p>
    <w:p w:rsidR="00EC549A" w:rsidRPr="00D274EB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D274E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2.</w:t>
      </w:r>
      <w:hyperlink r:id="rId4" w:history="1">
        <w:r w:rsidRPr="00D274EB">
          <w:rPr>
            <w:rFonts w:ascii="仿宋_GB2312" w:eastAsia="仿宋_GB2312" w:hAnsi="Times New Roman" w:cs="Times New Roman" w:hint="eastAsia"/>
            <w:color w:val="333333"/>
            <w:sz w:val="32"/>
            <w:szCs w:val="32"/>
          </w:rPr>
          <w:t>在线捐赠</w:t>
        </w:r>
      </w:hyperlink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</w:t>
      </w:r>
      <w:r>
        <w:rPr>
          <w:rFonts w:ascii="仿宋_GB2312" w:eastAsia="仿宋_GB2312" w:hAnsi="Times New Roman" w:cs="Times New Roman"/>
          <w:color w:val="333333"/>
          <w:sz w:val="32"/>
          <w:szCs w:val="32"/>
        </w:rPr>
        <w:t>适用于捐赠人的</w:t>
      </w:r>
      <w:r w:rsidRPr="00D274EB">
        <w:rPr>
          <w:rFonts w:ascii="仿宋_GB2312" w:eastAsia="仿宋_GB2312" w:hAnsi="Times New Roman" w:cs="Times New Roman"/>
          <w:color w:val="333333"/>
          <w:sz w:val="32"/>
          <w:szCs w:val="32"/>
        </w:rPr>
        <w:t>银行卡已经开通</w:t>
      </w:r>
      <w:r>
        <w:rPr>
          <w:rFonts w:ascii="仿宋_GB2312" w:eastAsia="仿宋_GB2312" w:hAnsi="Times New Roman" w:cs="Times New Roman"/>
          <w:color w:val="333333"/>
          <w:sz w:val="32"/>
          <w:szCs w:val="32"/>
        </w:rPr>
        <w:t>了</w:t>
      </w:r>
      <w:r w:rsidRPr="00D274EB">
        <w:rPr>
          <w:rFonts w:ascii="仿宋_GB2312" w:eastAsia="仿宋_GB2312" w:hAnsi="Times New Roman" w:cs="Times New Roman"/>
          <w:color w:val="333333"/>
          <w:sz w:val="32"/>
          <w:szCs w:val="32"/>
        </w:rPr>
        <w:t>网上银行业务</w:t>
      </w:r>
      <w:r>
        <w:rPr>
          <w:rFonts w:ascii="仿宋_GB2312" w:eastAsia="仿宋_GB2312" w:hAnsi="Times New Roman" w:cs="Times New Roman"/>
          <w:color w:val="333333"/>
          <w:sz w:val="32"/>
          <w:szCs w:val="32"/>
        </w:rPr>
        <w:t>的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。</w:t>
      </w:r>
    </w:p>
    <w:p w:rsidR="00EC549A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D274EB">
        <w:rPr>
          <w:rFonts w:ascii="仿宋_GB2312" w:eastAsia="仿宋_GB2312" w:hAnsi="Times New Roman" w:cs="Times New Roman"/>
          <w:color w:val="333333"/>
          <w:sz w:val="32"/>
          <w:szCs w:val="32"/>
        </w:rPr>
        <w:t>登陆中科院研究生教育基金会网站（www.casgef.cn）</w:t>
      </w:r>
      <w:r w:rsidRPr="00D274EB">
        <w:rPr>
          <w:rFonts w:ascii="仿宋_GB2312" w:eastAsia="仿宋_GB2312" w:hAnsi="Times New Roman" w:cs="Times New Roman"/>
          <w:color w:val="333333"/>
          <w:sz w:val="32"/>
          <w:szCs w:val="32"/>
        </w:rPr>
        <w:t>→</w:t>
      </w:r>
      <w:r w:rsidRPr="00D274EB">
        <w:rPr>
          <w:rFonts w:ascii="仿宋_GB2312" w:eastAsia="仿宋_GB2312" w:hAnsi="Times New Roman" w:cs="Times New Roman"/>
          <w:color w:val="333333"/>
          <w:sz w:val="32"/>
          <w:szCs w:val="32"/>
        </w:rPr>
        <w:t>在线捐赠。</w:t>
      </w:r>
    </w:p>
    <w:p w:rsidR="00EC549A" w:rsidRPr="00CC3074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3.</w:t>
      </w:r>
      <w:r w:rsidRPr="00CC3074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邮局汇款</w:t>
      </w:r>
    </w:p>
    <w:p w:rsidR="00EC549A" w:rsidRPr="00CC3074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CC3074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收款人：中科院研究生教育基金会</w:t>
      </w:r>
    </w:p>
    <w:p w:rsidR="00EC549A" w:rsidRPr="00CC3074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CC3074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地址：北京玉泉路（甲）</w:t>
      </w:r>
      <w:r w:rsidRPr="00CC3074">
        <w:rPr>
          <w:rFonts w:ascii="仿宋_GB2312" w:eastAsia="仿宋_GB2312" w:hAnsi="Times New Roman" w:cs="Times New Roman"/>
          <w:color w:val="333333"/>
          <w:sz w:val="32"/>
          <w:szCs w:val="32"/>
        </w:rPr>
        <w:t>19</w:t>
      </w:r>
      <w:r w:rsidRPr="00CC3074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号</w:t>
      </w:r>
    </w:p>
    <w:p w:rsidR="00EC549A" w:rsidRPr="00CC3074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CC3074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邮编：</w:t>
      </w:r>
      <w:r w:rsidRPr="00CC3074">
        <w:rPr>
          <w:rFonts w:ascii="仿宋_GB2312" w:eastAsia="仿宋_GB2312" w:hAnsi="Times New Roman" w:cs="Times New Roman"/>
          <w:color w:val="333333"/>
          <w:sz w:val="32"/>
          <w:szCs w:val="32"/>
        </w:rPr>
        <w:t>100049</w:t>
      </w:r>
    </w:p>
    <w:p w:rsidR="00EC549A" w:rsidRPr="00CC3074" w:rsidRDefault="00EC549A" w:rsidP="00EC549A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(</w:t>
      </w:r>
      <w:r w:rsidRPr="00CC3074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请在附言中注明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“科苑帮学”基金)</w:t>
      </w:r>
    </w:p>
    <w:p w:rsidR="00EC549A" w:rsidRPr="00AE2688" w:rsidRDefault="00EC549A" w:rsidP="00EC549A">
      <w:pPr>
        <w:pStyle w:val="p0"/>
        <w:snapToGrid w:val="0"/>
        <w:spacing w:before="0" w:beforeAutospacing="0" w:after="0" w:afterAutospacing="0" w:line="500" w:lineRule="exact"/>
        <w:ind w:firstLine="60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color w:val="333333"/>
          <w:sz w:val="32"/>
          <w:szCs w:val="32"/>
        </w:rPr>
        <w:t xml:space="preserve">第十四条 </w:t>
      </w:r>
      <w:r w:rsidRPr="00981385">
        <w:rPr>
          <w:rFonts w:ascii="仿宋_GB2312" w:eastAsia="仿宋_GB2312" w:hAnsi="Times New Roman" w:cs="Times New Roman" w:hint="eastAsia"/>
          <w:bCs/>
          <w:color w:val="333333"/>
          <w:sz w:val="32"/>
          <w:szCs w:val="32"/>
        </w:rPr>
        <w:t>本办法自公布之日起施行，由基金会</w:t>
      </w:r>
      <w:r>
        <w:rPr>
          <w:rFonts w:ascii="仿宋_GB2312" w:eastAsia="仿宋_GB2312" w:hAnsi="Times New Roman" w:cs="Times New Roman" w:hint="eastAsia"/>
          <w:bCs/>
          <w:color w:val="333333"/>
          <w:sz w:val="32"/>
          <w:szCs w:val="32"/>
        </w:rPr>
        <w:t>办公室</w:t>
      </w:r>
      <w:r w:rsidRPr="00981385">
        <w:rPr>
          <w:rFonts w:ascii="仿宋_GB2312" w:eastAsia="仿宋_GB2312" w:hAnsi="Times New Roman" w:cs="Times New Roman" w:hint="eastAsia"/>
          <w:bCs/>
          <w:color w:val="333333"/>
          <w:sz w:val="32"/>
          <w:szCs w:val="32"/>
        </w:rPr>
        <w:t>和本科部负责解释。</w:t>
      </w:r>
    </w:p>
    <w:p w:rsidR="00EC549A" w:rsidRPr="00EC549A" w:rsidRDefault="00EC549A"/>
    <w:sectPr w:rsidR="00EC549A" w:rsidRPr="00EC5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549A"/>
    <w:rsid w:val="00EC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C549A"/>
    <w:pPr>
      <w:keepNext/>
      <w:keepLines/>
      <w:spacing w:before="260" w:after="260" w:line="480" w:lineRule="auto"/>
      <w:jc w:val="center"/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C549A"/>
    <w:rPr>
      <w:rFonts w:asciiTheme="majorHAnsi" w:eastAsia="仿宋_GB2312" w:hAnsiTheme="majorHAnsi" w:cstheme="majorBidi"/>
      <w:b/>
      <w:bCs/>
      <w:sz w:val="32"/>
      <w:szCs w:val="32"/>
    </w:rPr>
  </w:style>
  <w:style w:type="paragraph" w:customStyle="1" w:styleId="p0">
    <w:name w:val="p0"/>
    <w:basedOn w:val="a"/>
    <w:rsid w:val="00EC54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gef.cn/home/DonationOnline/ce0e7656-c805-429e-94a2-02b24d296e4a?showIndex=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2014-10-30T03:19:00Z</cp:lastPrinted>
  <dcterms:created xsi:type="dcterms:W3CDTF">2014-10-30T03:19:00Z</dcterms:created>
  <dcterms:modified xsi:type="dcterms:W3CDTF">2014-10-30T03:40:00Z</dcterms:modified>
</cp:coreProperties>
</file>